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A2D0" w14:textId="3A9BE014" w:rsidR="00245E34" w:rsidRDefault="00000000" w:rsidP="00245E34">
      <w:pPr>
        <w:pStyle w:val="Nagwek1"/>
        <w:spacing w:before="120" w:after="120"/>
        <w:ind w:left="2733" w:right="142" w:hanging="1826"/>
        <w:jc w:val="center"/>
      </w:pPr>
      <w:r>
        <w:t>Regulamin</w:t>
      </w:r>
      <w:r>
        <w:rPr>
          <w:spacing w:val="-8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plastycznego</w:t>
      </w:r>
    </w:p>
    <w:p w14:paraId="3515AE63" w14:textId="535D5974" w:rsidR="00CB54F7" w:rsidRDefault="00000000" w:rsidP="00245E34">
      <w:pPr>
        <w:pStyle w:val="Nagwek1"/>
        <w:spacing w:before="120" w:after="120"/>
        <w:ind w:left="2733" w:right="142" w:hanging="1826"/>
        <w:jc w:val="center"/>
      </w:pPr>
      <w:r>
        <w:t>„</w:t>
      </w:r>
      <w:r w:rsidR="00E670C3">
        <w:t>Bajkowy świat</w:t>
      </w:r>
      <w:r w:rsidR="00F265FA">
        <w:t xml:space="preserve"> </w:t>
      </w:r>
      <w:r w:rsidR="00245E34">
        <w:t>ks. prof.</w:t>
      </w:r>
      <w:r w:rsidR="00F265FA">
        <w:t xml:space="preserve"> </w:t>
      </w:r>
      <w:r w:rsidR="00575A5F">
        <w:t>Józefa Tischnera</w:t>
      </w:r>
      <w:r w:rsidR="00CB54F7">
        <w:t>”</w:t>
      </w:r>
    </w:p>
    <w:p w14:paraId="4E18219F" w14:textId="77777777" w:rsidR="00E06602" w:rsidRDefault="00E06602" w:rsidP="00E06602">
      <w:pPr>
        <w:pStyle w:val="Nagwek1"/>
        <w:spacing w:before="120" w:after="120" w:line="360" w:lineRule="auto"/>
        <w:ind w:left="2735" w:right="139" w:hanging="1825"/>
        <w:jc w:val="center"/>
      </w:pPr>
    </w:p>
    <w:p w14:paraId="10967211" w14:textId="289DF04A" w:rsidR="00BE4E68" w:rsidRDefault="00000000" w:rsidP="00E06602">
      <w:pPr>
        <w:pStyle w:val="Nagwek1"/>
        <w:spacing w:before="120" w:after="120" w:line="360" w:lineRule="auto"/>
        <w:ind w:left="2735" w:right="139" w:hanging="1825"/>
        <w:jc w:val="center"/>
      </w:pPr>
      <w:r>
        <w:t>Organizatorzy i cele konkursu</w:t>
      </w:r>
    </w:p>
    <w:p w14:paraId="2942C9D1" w14:textId="77777777" w:rsidR="00E06602" w:rsidRDefault="00E06602" w:rsidP="00E06602">
      <w:pPr>
        <w:pStyle w:val="Nagwek1"/>
        <w:spacing w:before="120" w:after="120" w:line="360" w:lineRule="auto"/>
        <w:ind w:left="2735" w:right="139" w:hanging="1825"/>
        <w:jc w:val="center"/>
      </w:pPr>
    </w:p>
    <w:p w14:paraId="76A2A2E8" w14:textId="77777777" w:rsidR="00BE4E68" w:rsidRDefault="00000000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136"/>
        <w:rPr>
          <w:sz w:val="24"/>
        </w:rPr>
      </w:pPr>
      <w:r>
        <w:rPr>
          <w:sz w:val="24"/>
        </w:rPr>
        <w:t>Organizatorem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fundatorem</w:t>
      </w:r>
      <w:r>
        <w:rPr>
          <w:spacing w:val="-5"/>
          <w:sz w:val="24"/>
        </w:rPr>
        <w:t xml:space="preserve"> </w:t>
      </w:r>
      <w:r>
        <w:rPr>
          <w:sz w:val="24"/>
        </w:rPr>
        <w:t>nagród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Stowarzyszenie</w:t>
      </w:r>
      <w:r>
        <w:rPr>
          <w:spacing w:val="-6"/>
          <w:sz w:val="24"/>
        </w:rPr>
        <w:t xml:space="preserve"> </w:t>
      </w:r>
      <w:r>
        <w:rPr>
          <w:sz w:val="24"/>
        </w:rPr>
        <w:t>Katolickie</w:t>
      </w:r>
      <w:r>
        <w:rPr>
          <w:spacing w:val="-5"/>
          <w:sz w:val="24"/>
        </w:rPr>
        <w:t xml:space="preserve"> </w:t>
      </w:r>
      <w:r>
        <w:rPr>
          <w:sz w:val="24"/>
        </w:rPr>
        <w:t>Centrum Kultury w Gdyni Małym Kacku.</w:t>
      </w:r>
    </w:p>
    <w:p w14:paraId="585088FA" w14:textId="77777777" w:rsidR="00BE4E68" w:rsidRDefault="00BE4E68" w:rsidP="00E06602">
      <w:pPr>
        <w:pStyle w:val="Tekstpodstawowy"/>
        <w:spacing w:before="120" w:after="120" w:line="360" w:lineRule="auto"/>
      </w:pPr>
    </w:p>
    <w:p w14:paraId="24A3D1D6" w14:textId="77777777" w:rsidR="00BE4E68" w:rsidRDefault="00000000" w:rsidP="00E06602">
      <w:pPr>
        <w:pStyle w:val="Akapitzlist"/>
        <w:numPr>
          <w:ilvl w:val="0"/>
          <w:numId w:val="1"/>
        </w:numPr>
        <w:tabs>
          <w:tab w:val="left" w:pos="475"/>
        </w:tabs>
        <w:spacing w:before="120" w:after="120" w:line="360" w:lineRule="auto"/>
        <w:ind w:left="475" w:hanging="359"/>
        <w:rPr>
          <w:sz w:val="24"/>
        </w:rPr>
      </w:pPr>
      <w:r>
        <w:rPr>
          <w:sz w:val="24"/>
        </w:rPr>
        <w:t>Celem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rozwijanie:</w:t>
      </w:r>
    </w:p>
    <w:p w14:paraId="3BB5D19D" w14:textId="58BEEEA4" w:rsidR="00BE4E68" w:rsidRDefault="00000000" w:rsidP="00E06602">
      <w:pPr>
        <w:pStyle w:val="Akapitzlist"/>
        <w:numPr>
          <w:ilvl w:val="1"/>
          <w:numId w:val="1"/>
        </w:numPr>
        <w:tabs>
          <w:tab w:val="left" w:pos="614"/>
        </w:tabs>
        <w:spacing w:before="120" w:after="120" w:line="360" w:lineRule="auto"/>
        <w:ind w:left="614" w:hanging="138"/>
        <w:rPr>
          <w:sz w:val="24"/>
        </w:rPr>
      </w:pP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literackich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 w:rsidR="00CB54F7">
        <w:rPr>
          <w:sz w:val="24"/>
        </w:rPr>
        <w:t xml:space="preserve"> plastycznych</w:t>
      </w:r>
      <w:r>
        <w:rPr>
          <w:spacing w:val="-2"/>
          <w:sz w:val="24"/>
        </w:rPr>
        <w:t>,</w:t>
      </w:r>
      <w:r w:rsidR="00F265FA">
        <w:rPr>
          <w:spacing w:val="-2"/>
          <w:sz w:val="24"/>
        </w:rPr>
        <w:t xml:space="preserve"> </w:t>
      </w:r>
    </w:p>
    <w:p w14:paraId="493749D4" w14:textId="0D6BF5AF" w:rsidR="00BE4E68" w:rsidRDefault="00000000" w:rsidP="00E06602">
      <w:pPr>
        <w:pStyle w:val="Akapitzlist"/>
        <w:numPr>
          <w:ilvl w:val="1"/>
          <w:numId w:val="1"/>
        </w:numPr>
        <w:tabs>
          <w:tab w:val="left" w:pos="524"/>
          <w:tab w:val="left" w:pos="602"/>
        </w:tabs>
        <w:spacing w:before="120" w:after="120" w:line="360" w:lineRule="auto"/>
        <w:ind w:right="530" w:hanging="60"/>
        <w:rPr>
          <w:sz w:val="24"/>
        </w:rPr>
      </w:pPr>
      <w:r>
        <w:rPr>
          <w:sz w:val="24"/>
        </w:rPr>
        <w:t>pogłębianie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5"/>
          <w:sz w:val="24"/>
        </w:rPr>
        <w:t xml:space="preserve"> </w:t>
      </w:r>
      <w:r w:rsidR="004418D9">
        <w:rPr>
          <w:sz w:val="24"/>
        </w:rPr>
        <w:t xml:space="preserve">na temat </w:t>
      </w:r>
      <w:r>
        <w:rPr>
          <w:sz w:val="24"/>
        </w:rPr>
        <w:t>postaci</w:t>
      </w:r>
      <w:r>
        <w:rPr>
          <w:spacing w:val="-4"/>
          <w:sz w:val="24"/>
        </w:rPr>
        <w:t xml:space="preserve"> </w:t>
      </w:r>
      <w:r w:rsidR="00575A5F">
        <w:rPr>
          <w:spacing w:val="-4"/>
          <w:sz w:val="24"/>
        </w:rPr>
        <w:t xml:space="preserve">i </w:t>
      </w:r>
      <w:r w:rsidR="00575A5F">
        <w:rPr>
          <w:sz w:val="24"/>
        </w:rPr>
        <w:t>twórczości</w:t>
      </w:r>
      <w:r w:rsidR="00575A5F">
        <w:rPr>
          <w:spacing w:val="-4"/>
          <w:sz w:val="24"/>
        </w:rPr>
        <w:t xml:space="preserve"> </w:t>
      </w:r>
      <w:r w:rsidR="00245E34">
        <w:rPr>
          <w:spacing w:val="-4"/>
          <w:sz w:val="24"/>
        </w:rPr>
        <w:t>ks. prof.</w:t>
      </w:r>
      <w:r w:rsidR="00F265FA">
        <w:rPr>
          <w:spacing w:val="-4"/>
          <w:sz w:val="24"/>
        </w:rPr>
        <w:t xml:space="preserve"> </w:t>
      </w:r>
      <w:r w:rsidR="00575A5F">
        <w:rPr>
          <w:spacing w:val="-4"/>
          <w:sz w:val="24"/>
        </w:rPr>
        <w:t xml:space="preserve">Józefa </w:t>
      </w:r>
      <w:r w:rsidR="00F265FA">
        <w:rPr>
          <w:spacing w:val="-4"/>
          <w:sz w:val="24"/>
        </w:rPr>
        <w:t>Tischnera</w:t>
      </w:r>
      <w:r w:rsidR="00CB54F7">
        <w:rPr>
          <w:sz w:val="24"/>
        </w:rPr>
        <w:t>,</w:t>
      </w:r>
    </w:p>
    <w:p w14:paraId="69182307" w14:textId="5B28BB84" w:rsidR="00BE4E68" w:rsidRDefault="00000000" w:rsidP="00E06602">
      <w:pPr>
        <w:pStyle w:val="Akapitzlist"/>
        <w:numPr>
          <w:ilvl w:val="1"/>
          <w:numId w:val="1"/>
        </w:numPr>
        <w:tabs>
          <w:tab w:val="left" w:pos="602"/>
        </w:tabs>
        <w:spacing w:before="120" w:after="120" w:line="360" w:lineRule="auto"/>
        <w:ind w:left="602" w:hanging="138"/>
        <w:rPr>
          <w:sz w:val="24"/>
        </w:rPr>
      </w:pPr>
      <w:r>
        <w:rPr>
          <w:sz w:val="24"/>
        </w:rPr>
        <w:t>kształtowanie</w:t>
      </w:r>
      <w:r w:rsidR="00CB54F7">
        <w:rPr>
          <w:sz w:val="24"/>
        </w:rPr>
        <w:t xml:space="preserve"> wrażliwości</w:t>
      </w:r>
      <w:r w:rsidR="004418D9">
        <w:rPr>
          <w:sz w:val="24"/>
        </w:rPr>
        <w:t xml:space="preserve"> na sztukę</w:t>
      </w:r>
      <w:r w:rsidR="00CB54F7">
        <w:rPr>
          <w:sz w:val="24"/>
        </w:rPr>
        <w:t xml:space="preserve"> i</w:t>
      </w:r>
      <w:r w:rsidR="00575A5F">
        <w:rPr>
          <w:spacing w:val="-3"/>
          <w:sz w:val="24"/>
        </w:rPr>
        <w:t xml:space="preserve"> </w:t>
      </w:r>
      <w:r>
        <w:rPr>
          <w:sz w:val="24"/>
        </w:rPr>
        <w:t>postawy</w:t>
      </w:r>
      <w:r>
        <w:rPr>
          <w:spacing w:val="-1"/>
          <w:sz w:val="24"/>
        </w:rPr>
        <w:t xml:space="preserve"> </w:t>
      </w:r>
      <w:r>
        <w:rPr>
          <w:sz w:val="24"/>
        </w:rPr>
        <w:t>szacunku dla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2"/>
          <w:sz w:val="24"/>
        </w:rPr>
        <w:t>.</w:t>
      </w:r>
    </w:p>
    <w:p w14:paraId="769FD606" w14:textId="77777777" w:rsidR="00BE4E68" w:rsidRDefault="00BE4E68" w:rsidP="00E06602">
      <w:pPr>
        <w:pStyle w:val="Tekstpodstawowy"/>
        <w:spacing w:before="120" w:after="120" w:line="360" w:lineRule="auto"/>
      </w:pPr>
    </w:p>
    <w:p w14:paraId="6CE294A5" w14:textId="77777777" w:rsidR="00BE4E68" w:rsidRDefault="00000000" w:rsidP="00E06602">
      <w:pPr>
        <w:pStyle w:val="Nagwek1"/>
        <w:spacing w:before="120" w:after="120" w:line="360" w:lineRule="auto"/>
        <w:ind w:left="346"/>
        <w:jc w:val="center"/>
      </w:pPr>
      <w:r>
        <w:t>Zasady</w:t>
      </w:r>
      <w:r>
        <w:rPr>
          <w:spacing w:val="-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tematyka </w:t>
      </w:r>
      <w:r>
        <w:rPr>
          <w:spacing w:val="-4"/>
        </w:rPr>
        <w:t>prac</w:t>
      </w:r>
    </w:p>
    <w:p w14:paraId="4B6D7082" w14:textId="77777777" w:rsidR="00BE4E68" w:rsidRDefault="00BE4E68" w:rsidP="00E06602">
      <w:pPr>
        <w:pStyle w:val="Tekstpodstawowy"/>
        <w:spacing w:before="120" w:after="120" w:line="360" w:lineRule="auto"/>
        <w:rPr>
          <w:b/>
        </w:rPr>
      </w:pPr>
    </w:p>
    <w:p w14:paraId="4081FABA" w14:textId="06EB4A3B" w:rsidR="00BE4E68" w:rsidRDefault="00000000" w:rsidP="00E06602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475"/>
        </w:tabs>
        <w:spacing w:before="120" w:after="120" w:line="360" w:lineRule="auto"/>
        <w:ind w:left="475" w:hanging="359"/>
        <w:jc w:val="both"/>
        <w:rPr>
          <w:sz w:val="24"/>
        </w:rPr>
      </w:pPr>
      <w:r>
        <w:rPr>
          <w:sz w:val="24"/>
        </w:rPr>
        <w:t>Uczestnikami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osoby </w:t>
      </w:r>
      <w:r w:rsidR="007E0883">
        <w:rPr>
          <w:sz w:val="24"/>
        </w:rPr>
        <w:t>do 10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557C80B2" w14:textId="3ACA843B" w:rsidR="00BE4E68" w:rsidRPr="00607CF4" w:rsidRDefault="00415063" w:rsidP="00607CF4">
      <w:pPr>
        <w:pStyle w:val="Tekstpodstawowy"/>
        <w:spacing w:before="120" w:after="120" w:line="360" w:lineRule="auto"/>
        <w:ind w:left="476" w:right="830"/>
        <w:jc w:val="both"/>
      </w:pPr>
      <w:r>
        <w:t>W konkursie wymagana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zgoda rodzica</w:t>
      </w:r>
      <w:r w:rsidR="004418D9">
        <w:t>/opiekuna prawnego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udział</w:t>
      </w:r>
      <w:r>
        <w:rPr>
          <w:spacing w:val="-1"/>
        </w:rPr>
        <w:t xml:space="preserve"> </w:t>
      </w:r>
      <w:r w:rsidR="00607CF4">
        <w:rPr>
          <w:spacing w:val="-1"/>
        </w:rPr>
        <w:t>–</w:t>
      </w:r>
      <w:r>
        <w:t>załącznik nr</w:t>
      </w:r>
      <w:r>
        <w:rPr>
          <w:spacing w:val="-1"/>
        </w:rPr>
        <w:t xml:space="preserve"> </w:t>
      </w:r>
      <w:r>
        <w:t>1b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oświadczenie</w:t>
      </w:r>
      <w:r>
        <w:rPr>
          <w:spacing w:val="-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 xml:space="preserve">wykorzystania danych osobowych i wizerunku </w:t>
      </w:r>
      <w:r w:rsidR="00607CF4">
        <w:t xml:space="preserve">– </w:t>
      </w:r>
      <w:r>
        <w:t>załącznik nr 2.</w:t>
      </w:r>
    </w:p>
    <w:p w14:paraId="5E8C60F3" w14:textId="77777777" w:rsidR="00BE4E68" w:rsidRDefault="00BE4E68" w:rsidP="00E06602">
      <w:pPr>
        <w:pStyle w:val="Tekstpodstawowy"/>
        <w:spacing w:before="120" w:after="120" w:line="360" w:lineRule="auto"/>
      </w:pPr>
    </w:p>
    <w:p w14:paraId="4A702FA8" w14:textId="77777777" w:rsidR="00BE4E68" w:rsidRDefault="00000000" w:rsidP="00E06602">
      <w:pPr>
        <w:pStyle w:val="Akapitzlist"/>
        <w:numPr>
          <w:ilvl w:val="0"/>
          <w:numId w:val="1"/>
        </w:numPr>
        <w:tabs>
          <w:tab w:val="left" w:pos="475"/>
        </w:tabs>
        <w:spacing w:before="120" w:after="120" w:line="360" w:lineRule="auto"/>
        <w:ind w:left="475" w:hanging="359"/>
        <w:jc w:val="both"/>
        <w:rPr>
          <w:sz w:val="24"/>
        </w:rPr>
      </w:pPr>
      <w:r>
        <w:rPr>
          <w:sz w:val="24"/>
        </w:rPr>
        <w:t>Nadesłane</w:t>
      </w:r>
      <w:r>
        <w:rPr>
          <w:spacing w:val="-5"/>
          <w:sz w:val="24"/>
        </w:rPr>
        <w:t xml:space="preserve"> </w:t>
      </w: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stają</w:t>
      </w:r>
      <w:r>
        <w:rPr>
          <w:spacing w:val="-1"/>
          <w:sz w:val="24"/>
        </w:rPr>
        <w:t xml:space="preserve"> </w:t>
      </w:r>
      <w:r>
        <w:rPr>
          <w:sz w:val="24"/>
        </w:rPr>
        <w:t>się własnością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Stowarzyszenia </w:t>
      </w:r>
      <w:r>
        <w:rPr>
          <w:spacing w:val="-2"/>
          <w:sz w:val="24"/>
        </w:rPr>
        <w:t>KACK.</w:t>
      </w:r>
    </w:p>
    <w:p w14:paraId="4CE110A7" w14:textId="77777777" w:rsidR="00BE4E68" w:rsidRDefault="00BE4E68" w:rsidP="00E06602">
      <w:pPr>
        <w:pStyle w:val="Tekstpodstawowy"/>
        <w:spacing w:before="120" w:after="120" w:line="360" w:lineRule="auto"/>
      </w:pPr>
    </w:p>
    <w:p w14:paraId="199F1077" w14:textId="311A3AC2" w:rsidR="00415063" w:rsidRPr="00E06602" w:rsidRDefault="00000000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261"/>
        <w:rPr>
          <w:spacing w:val="-5"/>
        </w:rPr>
      </w:pPr>
      <w:r w:rsidRPr="00415063">
        <w:rPr>
          <w:sz w:val="24"/>
        </w:rPr>
        <w:t>Zadani</w:t>
      </w:r>
      <w:r w:rsidR="00415063" w:rsidRPr="00415063">
        <w:rPr>
          <w:sz w:val="24"/>
        </w:rPr>
        <w:t>e</w:t>
      </w:r>
      <w:r w:rsidRPr="00415063">
        <w:rPr>
          <w:spacing w:val="-4"/>
          <w:sz w:val="24"/>
        </w:rPr>
        <w:t xml:space="preserve"> </w:t>
      </w:r>
      <w:r w:rsidRPr="00415063">
        <w:rPr>
          <w:sz w:val="24"/>
        </w:rPr>
        <w:t>polega</w:t>
      </w:r>
      <w:r w:rsidRPr="00415063">
        <w:rPr>
          <w:spacing w:val="-5"/>
          <w:sz w:val="24"/>
        </w:rPr>
        <w:t xml:space="preserve"> </w:t>
      </w:r>
      <w:r w:rsidRPr="00415063">
        <w:rPr>
          <w:sz w:val="24"/>
        </w:rPr>
        <w:t>na</w:t>
      </w:r>
      <w:r w:rsidRPr="00415063">
        <w:rPr>
          <w:spacing w:val="-5"/>
          <w:sz w:val="24"/>
        </w:rPr>
        <w:t xml:space="preserve"> </w:t>
      </w:r>
      <w:r w:rsidR="00414530">
        <w:rPr>
          <w:spacing w:val="-5"/>
          <w:sz w:val="24"/>
        </w:rPr>
        <w:t>w</w:t>
      </w:r>
      <w:r w:rsidR="00CB54F7" w:rsidRPr="00415063">
        <w:rPr>
          <w:spacing w:val="-5"/>
          <w:sz w:val="24"/>
        </w:rPr>
        <w:t>ykonaniu i</w:t>
      </w:r>
      <w:r w:rsidR="00F265FA" w:rsidRPr="00415063">
        <w:rPr>
          <w:spacing w:val="-5"/>
          <w:sz w:val="24"/>
        </w:rPr>
        <w:t xml:space="preserve">lustracji do wybranej bajki </w:t>
      </w:r>
      <w:r w:rsidR="00245E34">
        <w:rPr>
          <w:spacing w:val="-5"/>
          <w:sz w:val="24"/>
        </w:rPr>
        <w:t>ks. prof.</w:t>
      </w:r>
      <w:r w:rsidR="00F265FA" w:rsidRPr="00415063">
        <w:rPr>
          <w:spacing w:val="-5"/>
          <w:sz w:val="24"/>
        </w:rPr>
        <w:t xml:space="preserve"> Józefa Tischnera</w:t>
      </w:r>
      <w:r w:rsidR="001D1AE9" w:rsidRPr="00415063">
        <w:rPr>
          <w:spacing w:val="-5"/>
          <w:sz w:val="24"/>
        </w:rPr>
        <w:t xml:space="preserve"> opublikowanej w książce pt. </w:t>
      </w:r>
      <w:r w:rsidR="001D1AE9" w:rsidRPr="00415063">
        <w:rPr>
          <w:b/>
          <w:bCs/>
          <w:i/>
          <w:iCs/>
          <w:spacing w:val="-5"/>
        </w:rPr>
        <w:t>Rozmowy z dziećmi. Kazania niecodzienne</w:t>
      </w:r>
      <w:r w:rsidR="001D1AE9" w:rsidRPr="00415063">
        <w:rPr>
          <w:spacing w:val="-5"/>
        </w:rPr>
        <w:t xml:space="preserve"> wydawnictwa ZNAK. Można też skorzystać z nagra</w:t>
      </w:r>
      <w:r w:rsidR="00415063" w:rsidRPr="00415063">
        <w:rPr>
          <w:spacing w:val="-5"/>
        </w:rPr>
        <w:t xml:space="preserve">ń </w:t>
      </w:r>
      <w:r w:rsidR="001D1AE9" w:rsidRPr="00415063">
        <w:rPr>
          <w:spacing w:val="-5"/>
        </w:rPr>
        <w:t>bajek opublikowan</w:t>
      </w:r>
      <w:r w:rsidR="00415063" w:rsidRPr="00415063">
        <w:rPr>
          <w:spacing w:val="-5"/>
        </w:rPr>
        <w:t xml:space="preserve">ych w </w:t>
      </w:r>
      <w:proofErr w:type="spellStart"/>
      <w:r w:rsidR="00415063" w:rsidRPr="00415063">
        <w:rPr>
          <w:spacing w:val="-5"/>
        </w:rPr>
        <w:t>internecie</w:t>
      </w:r>
      <w:proofErr w:type="spellEnd"/>
      <w:r w:rsidR="00415063" w:rsidRPr="00415063">
        <w:rPr>
          <w:spacing w:val="-5"/>
        </w:rPr>
        <w:t>:</w:t>
      </w:r>
    </w:p>
    <w:p w14:paraId="29DF0B58" w14:textId="6F492E7F" w:rsidR="00415063" w:rsidRPr="00E06602" w:rsidRDefault="00E06602" w:rsidP="00E06602">
      <w:pPr>
        <w:pStyle w:val="Akapitzlist"/>
        <w:tabs>
          <w:tab w:val="left" w:pos="476"/>
        </w:tabs>
        <w:spacing w:before="120" w:after="120" w:line="360" w:lineRule="auto"/>
        <w:ind w:right="261" w:firstLine="0"/>
        <w:rPr>
          <w:spacing w:val="-5"/>
        </w:rPr>
      </w:pPr>
      <w:r>
        <w:tab/>
      </w:r>
      <w:r>
        <w:tab/>
      </w:r>
      <w:r>
        <w:tab/>
      </w:r>
      <w:r w:rsidRPr="00E06602">
        <w:tab/>
      </w:r>
      <w:hyperlink r:id="rId6" w:history="1">
        <w:r w:rsidRPr="00E06602">
          <w:rPr>
            <w:rStyle w:val="Hipercze"/>
            <w:color w:val="auto"/>
            <w:spacing w:val="-5"/>
            <w:u w:val="none"/>
          </w:rPr>
          <w:t>https://www.youtube.com/watch?v=QQz3Kyqkyk8</w:t>
        </w:r>
      </w:hyperlink>
      <w:r w:rsidR="001D1AE9" w:rsidRPr="00E06602">
        <w:rPr>
          <w:spacing w:val="-5"/>
        </w:rPr>
        <w:t xml:space="preserve"> </w:t>
      </w:r>
    </w:p>
    <w:p w14:paraId="3AB1C1CC" w14:textId="132D0B91" w:rsidR="001D1AE9" w:rsidRPr="00E06602" w:rsidRDefault="00E06602" w:rsidP="00E06602">
      <w:pPr>
        <w:pStyle w:val="Akapitzlist"/>
        <w:tabs>
          <w:tab w:val="left" w:pos="476"/>
        </w:tabs>
        <w:spacing w:before="120" w:after="120" w:line="360" w:lineRule="auto"/>
        <w:ind w:right="261" w:firstLine="0"/>
        <w:rPr>
          <w:spacing w:val="-5"/>
        </w:rPr>
      </w:pPr>
      <w:r w:rsidRPr="00E06602">
        <w:tab/>
      </w:r>
      <w:r w:rsidRPr="00E06602">
        <w:tab/>
      </w:r>
      <w:r w:rsidRPr="00E06602">
        <w:tab/>
      </w:r>
      <w:r w:rsidRPr="00E06602">
        <w:tab/>
      </w:r>
      <w:hyperlink r:id="rId7" w:history="1">
        <w:r w:rsidRPr="00E06602">
          <w:rPr>
            <w:rStyle w:val="Hipercze"/>
            <w:color w:val="auto"/>
            <w:spacing w:val="-5"/>
            <w:u w:val="none"/>
          </w:rPr>
          <w:t>https://www.youtube.com/watch?v=UdysYAIElzg</w:t>
        </w:r>
      </w:hyperlink>
    </w:p>
    <w:p w14:paraId="63CD02A0" w14:textId="77777777" w:rsidR="001D1AE9" w:rsidRDefault="001D1AE9" w:rsidP="00E06602">
      <w:pPr>
        <w:pStyle w:val="Akapitzlist"/>
        <w:spacing w:before="120" w:after="120" w:line="360" w:lineRule="auto"/>
        <w:rPr>
          <w:sz w:val="24"/>
        </w:rPr>
      </w:pPr>
    </w:p>
    <w:p w14:paraId="1D508E40" w14:textId="77777777" w:rsidR="00E06602" w:rsidRDefault="00E06602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r>
        <w:rPr>
          <w:sz w:val="24"/>
        </w:rPr>
        <w:t>U</w:t>
      </w:r>
      <w:r w:rsidRPr="00CB54F7">
        <w:rPr>
          <w:sz w:val="24"/>
        </w:rPr>
        <w:t>czestnik</w:t>
      </w:r>
      <w:r w:rsidRPr="00CB54F7">
        <w:rPr>
          <w:spacing w:val="-4"/>
          <w:sz w:val="24"/>
        </w:rPr>
        <w:t xml:space="preserve"> </w:t>
      </w:r>
      <w:r w:rsidRPr="00CB54F7">
        <w:rPr>
          <w:sz w:val="24"/>
        </w:rPr>
        <w:t>może</w:t>
      </w:r>
      <w:r w:rsidRPr="00CB54F7">
        <w:rPr>
          <w:spacing w:val="-4"/>
          <w:sz w:val="24"/>
        </w:rPr>
        <w:t xml:space="preserve"> </w:t>
      </w:r>
      <w:r w:rsidRPr="00CB54F7">
        <w:rPr>
          <w:sz w:val="24"/>
        </w:rPr>
        <w:t>złożyć</w:t>
      </w:r>
      <w:r w:rsidRPr="00CB54F7">
        <w:rPr>
          <w:spacing w:val="-6"/>
          <w:sz w:val="24"/>
        </w:rPr>
        <w:t xml:space="preserve"> </w:t>
      </w:r>
      <w:r w:rsidRPr="00CB54F7">
        <w:rPr>
          <w:sz w:val="24"/>
        </w:rPr>
        <w:t>maksymalnie</w:t>
      </w:r>
      <w:r w:rsidRPr="00CB54F7">
        <w:rPr>
          <w:spacing w:val="-4"/>
          <w:sz w:val="24"/>
        </w:rPr>
        <w:t xml:space="preserve"> </w:t>
      </w:r>
      <w:r w:rsidRPr="00CB54F7">
        <w:rPr>
          <w:sz w:val="24"/>
        </w:rPr>
        <w:t>dwie</w:t>
      </w:r>
      <w:r w:rsidRPr="00CB54F7">
        <w:rPr>
          <w:spacing w:val="-3"/>
          <w:sz w:val="24"/>
        </w:rPr>
        <w:t xml:space="preserve"> </w:t>
      </w:r>
      <w:r w:rsidRPr="00CB54F7">
        <w:rPr>
          <w:sz w:val="24"/>
        </w:rPr>
        <w:t>prace,</w:t>
      </w:r>
      <w:r w:rsidRPr="00CB54F7">
        <w:rPr>
          <w:spacing w:val="-2"/>
          <w:sz w:val="24"/>
        </w:rPr>
        <w:t xml:space="preserve"> </w:t>
      </w:r>
      <w:r w:rsidRPr="00CB54F7">
        <w:rPr>
          <w:sz w:val="24"/>
        </w:rPr>
        <w:t>ale</w:t>
      </w:r>
      <w:r w:rsidRPr="00CB54F7">
        <w:rPr>
          <w:spacing w:val="-5"/>
          <w:sz w:val="24"/>
        </w:rPr>
        <w:t xml:space="preserve"> </w:t>
      </w:r>
      <w:r w:rsidRPr="00CB54F7">
        <w:rPr>
          <w:sz w:val="24"/>
        </w:rPr>
        <w:t>każda</w:t>
      </w:r>
      <w:r w:rsidRPr="00CB54F7">
        <w:rPr>
          <w:spacing w:val="-3"/>
          <w:sz w:val="24"/>
        </w:rPr>
        <w:t xml:space="preserve"> </w:t>
      </w:r>
      <w:r w:rsidRPr="00CB54F7">
        <w:rPr>
          <w:sz w:val="24"/>
        </w:rPr>
        <w:t>z</w:t>
      </w:r>
      <w:r w:rsidRPr="00CB54F7">
        <w:rPr>
          <w:spacing w:val="-5"/>
          <w:sz w:val="24"/>
        </w:rPr>
        <w:t xml:space="preserve"> </w:t>
      </w:r>
      <w:r w:rsidRPr="00CB54F7">
        <w:rPr>
          <w:sz w:val="24"/>
        </w:rPr>
        <w:t>nadesłanych</w:t>
      </w:r>
      <w:r w:rsidRPr="00CB54F7">
        <w:rPr>
          <w:spacing w:val="-4"/>
          <w:sz w:val="24"/>
        </w:rPr>
        <w:t xml:space="preserve"> </w:t>
      </w:r>
      <w:r w:rsidRPr="00CB54F7">
        <w:rPr>
          <w:sz w:val="24"/>
        </w:rPr>
        <w:t>prac musi dotyczyć innego utworu.</w:t>
      </w:r>
    </w:p>
    <w:p w14:paraId="726B6D46" w14:textId="7A801605" w:rsidR="00CB54F7" w:rsidRPr="001D1AE9" w:rsidRDefault="00414530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261"/>
        <w:rPr>
          <w:spacing w:val="-5"/>
        </w:rPr>
      </w:pPr>
      <w:r>
        <w:rPr>
          <w:sz w:val="24"/>
        </w:rPr>
        <w:lastRenderedPageBreak/>
        <w:t>I</w:t>
      </w:r>
      <w:r w:rsidR="00F265FA" w:rsidRPr="001D1AE9">
        <w:rPr>
          <w:sz w:val="24"/>
        </w:rPr>
        <w:t>lustracja</w:t>
      </w:r>
      <w:r w:rsidR="00CB54F7" w:rsidRPr="001D1AE9">
        <w:rPr>
          <w:sz w:val="24"/>
        </w:rPr>
        <w:t xml:space="preserve"> </w:t>
      </w:r>
      <w:r w:rsidR="00CB54F7" w:rsidRPr="001D1AE9">
        <w:rPr>
          <w:spacing w:val="-5"/>
          <w:sz w:val="24"/>
        </w:rPr>
        <w:t>musi spełniać następujące warunki:</w:t>
      </w:r>
    </w:p>
    <w:p w14:paraId="0E466811" w14:textId="7EC22B17" w:rsidR="001F3F85" w:rsidRPr="00CB54F7" w:rsidRDefault="001F3F85" w:rsidP="00E06602">
      <w:pPr>
        <w:pStyle w:val="Akapitzlist"/>
        <w:numPr>
          <w:ilvl w:val="0"/>
          <w:numId w:val="2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r>
        <w:rPr>
          <w:sz w:val="24"/>
        </w:rPr>
        <w:t>forma</w:t>
      </w:r>
      <w:r w:rsidR="00415063">
        <w:rPr>
          <w:sz w:val="24"/>
        </w:rPr>
        <w:t>t pracy</w:t>
      </w:r>
      <w:r>
        <w:rPr>
          <w:sz w:val="24"/>
        </w:rPr>
        <w:t xml:space="preserve"> A4 lub A3.</w:t>
      </w:r>
    </w:p>
    <w:p w14:paraId="6D609F6B" w14:textId="60F3EAFA" w:rsidR="00F265FA" w:rsidRDefault="00575A5F" w:rsidP="00E06602">
      <w:pPr>
        <w:pStyle w:val="Akapitzlist"/>
        <w:numPr>
          <w:ilvl w:val="0"/>
          <w:numId w:val="2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r>
        <w:rPr>
          <w:sz w:val="24"/>
        </w:rPr>
        <w:t xml:space="preserve">dowolna </w:t>
      </w:r>
      <w:r w:rsidR="00F265FA">
        <w:rPr>
          <w:sz w:val="24"/>
        </w:rPr>
        <w:t>techni</w:t>
      </w:r>
      <w:r>
        <w:rPr>
          <w:sz w:val="24"/>
        </w:rPr>
        <w:t>ka</w:t>
      </w:r>
      <w:r w:rsidR="00F265FA">
        <w:rPr>
          <w:sz w:val="24"/>
        </w:rPr>
        <w:t xml:space="preserve"> płask</w:t>
      </w:r>
      <w:r>
        <w:rPr>
          <w:sz w:val="24"/>
        </w:rPr>
        <w:t>a</w:t>
      </w:r>
      <w:r w:rsidR="00F265FA">
        <w:rPr>
          <w:sz w:val="24"/>
        </w:rPr>
        <w:t xml:space="preserve"> – farb</w:t>
      </w:r>
      <w:r>
        <w:rPr>
          <w:sz w:val="24"/>
        </w:rPr>
        <w:t>y</w:t>
      </w:r>
      <w:r w:rsidR="00F265FA">
        <w:rPr>
          <w:sz w:val="24"/>
        </w:rPr>
        <w:t xml:space="preserve">, kredki, </w:t>
      </w:r>
      <w:r w:rsidR="001D1AE9">
        <w:rPr>
          <w:sz w:val="24"/>
        </w:rPr>
        <w:t>wyklejanka, kolaż</w:t>
      </w:r>
      <w:r w:rsidR="00F265FA">
        <w:rPr>
          <w:sz w:val="24"/>
        </w:rPr>
        <w:t xml:space="preserve"> itp. </w:t>
      </w:r>
    </w:p>
    <w:p w14:paraId="6DA5469F" w14:textId="6CF505AA" w:rsidR="00CB54F7" w:rsidRDefault="00CA3236" w:rsidP="00E06602">
      <w:pPr>
        <w:pStyle w:val="Akapitzlist"/>
        <w:numPr>
          <w:ilvl w:val="0"/>
          <w:numId w:val="2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r>
        <w:rPr>
          <w:sz w:val="24"/>
        </w:rPr>
        <w:t>i</w:t>
      </w:r>
      <w:r w:rsidR="00F265FA">
        <w:rPr>
          <w:sz w:val="24"/>
        </w:rPr>
        <w:t xml:space="preserve">lustracja </w:t>
      </w:r>
      <w:r w:rsidR="000A2D8D">
        <w:rPr>
          <w:sz w:val="24"/>
        </w:rPr>
        <w:t xml:space="preserve">musi dotyczyć </w:t>
      </w:r>
      <w:r w:rsidR="00CB54F7">
        <w:rPr>
          <w:sz w:val="24"/>
        </w:rPr>
        <w:t>jedne</w:t>
      </w:r>
      <w:r w:rsidR="001D1AE9">
        <w:rPr>
          <w:sz w:val="24"/>
        </w:rPr>
        <w:t xml:space="preserve">j </w:t>
      </w:r>
      <w:r w:rsidR="00E670C3">
        <w:rPr>
          <w:sz w:val="24"/>
        </w:rPr>
        <w:t>z</w:t>
      </w:r>
      <w:r w:rsidR="001D1AE9">
        <w:rPr>
          <w:sz w:val="24"/>
        </w:rPr>
        <w:t xml:space="preserve"> bajek ze wskazan</w:t>
      </w:r>
      <w:r w:rsidR="00415063">
        <w:rPr>
          <w:sz w:val="24"/>
        </w:rPr>
        <w:t>ych</w:t>
      </w:r>
      <w:r w:rsidR="001D1AE9">
        <w:rPr>
          <w:sz w:val="24"/>
        </w:rPr>
        <w:t xml:space="preserve"> powyżej publikacj</w:t>
      </w:r>
      <w:r w:rsidR="00245E34">
        <w:rPr>
          <w:sz w:val="24"/>
        </w:rPr>
        <w:t>i</w:t>
      </w:r>
      <w:r w:rsidR="001D1AE9">
        <w:rPr>
          <w:sz w:val="24"/>
        </w:rPr>
        <w:t>.</w:t>
      </w:r>
    </w:p>
    <w:p w14:paraId="1E4C05B3" w14:textId="77777777" w:rsidR="00CB54F7" w:rsidRPr="00CB54F7" w:rsidRDefault="00CB54F7" w:rsidP="00E06602">
      <w:pPr>
        <w:pStyle w:val="Akapitzlist"/>
        <w:spacing w:before="120" w:after="120" w:line="360" w:lineRule="auto"/>
        <w:rPr>
          <w:sz w:val="24"/>
        </w:rPr>
      </w:pPr>
    </w:p>
    <w:p w14:paraId="078B78BB" w14:textId="77777777" w:rsidR="00E670C3" w:rsidRPr="00E670C3" w:rsidRDefault="00E670C3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bookmarkStart w:id="0" w:name="_Hlk206343468"/>
      <w:r w:rsidRPr="00E670C3">
        <w:rPr>
          <w:sz w:val="24"/>
        </w:rPr>
        <w:t>Praca powinna</w:t>
      </w:r>
      <w:r w:rsidRPr="00E670C3">
        <w:rPr>
          <w:spacing w:val="-5"/>
          <w:sz w:val="24"/>
        </w:rPr>
        <w:t xml:space="preserve"> </w:t>
      </w:r>
      <w:r w:rsidR="00CB54F7" w:rsidRPr="00E670C3">
        <w:rPr>
          <w:spacing w:val="-5"/>
          <w:sz w:val="24"/>
        </w:rPr>
        <w:t>być oznaczona na odwrotnej stronie następującymi informacjami:</w:t>
      </w:r>
      <w:r w:rsidR="008006AD" w:rsidRPr="00E670C3">
        <w:rPr>
          <w:spacing w:val="-5"/>
          <w:sz w:val="24"/>
        </w:rPr>
        <w:t xml:space="preserve"> </w:t>
      </w:r>
      <w:r w:rsidRPr="00E670C3">
        <w:rPr>
          <w:spacing w:val="-5"/>
          <w:sz w:val="24"/>
        </w:rPr>
        <w:t xml:space="preserve"> </w:t>
      </w:r>
    </w:p>
    <w:p w14:paraId="634CEE14" w14:textId="507B19B5" w:rsidR="00E670C3" w:rsidRPr="00E670C3" w:rsidRDefault="00CB54F7" w:rsidP="00E06602">
      <w:pPr>
        <w:pStyle w:val="Akapitzlist"/>
        <w:numPr>
          <w:ilvl w:val="0"/>
          <w:numId w:val="3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r w:rsidRPr="00E670C3">
        <w:rPr>
          <w:spacing w:val="-5"/>
          <w:sz w:val="24"/>
        </w:rPr>
        <w:t>imię</w:t>
      </w:r>
      <w:r w:rsidRPr="00E670C3">
        <w:rPr>
          <w:spacing w:val="-4"/>
          <w:sz w:val="24"/>
        </w:rPr>
        <w:t xml:space="preserve"> </w:t>
      </w:r>
      <w:r w:rsidRPr="00E670C3">
        <w:rPr>
          <w:sz w:val="24"/>
        </w:rPr>
        <w:t>i</w:t>
      </w:r>
      <w:r w:rsidRPr="00E670C3">
        <w:rPr>
          <w:spacing w:val="-2"/>
          <w:sz w:val="24"/>
        </w:rPr>
        <w:t xml:space="preserve"> </w:t>
      </w:r>
      <w:r w:rsidRPr="00E670C3">
        <w:rPr>
          <w:sz w:val="24"/>
        </w:rPr>
        <w:t>nazwisko</w:t>
      </w:r>
      <w:r w:rsidRPr="00E670C3">
        <w:rPr>
          <w:spacing w:val="-4"/>
          <w:sz w:val="24"/>
        </w:rPr>
        <w:t xml:space="preserve"> </w:t>
      </w:r>
      <w:r w:rsidRPr="00E670C3">
        <w:rPr>
          <w:sz w:val="24"/>
        </w:rPr>
        <w:t>autora</w:t>
      </w:r>
      <w:r w:rsidR="00E670C3" w:rsidRPr="00E670C3">
        <w:rPr>
          <w:sz w:val="24"/>
        </w:rPr>
        <w:t xml:space="preserve"> oraz tytuł</w:t>
      </w:r>
      <w:r w:rsidR="00E670C3" w:rsidRPr="00E670C3">
        <w:rPr>
          <w:spacing w:val="-5"/>
          <w:sz w:val="24"/>
        </w:rPr>
        <w:t xml:space="preserve"> utworu, do którego przygotowano ilustrację</w:t>
      </w:r>
      <w:r w:rsidR="00607CF4">
        <w:rPr>
          <w:spacing w:val="-5"/>
          <w:sz w:val="24"/>
        </w:rPr>
        <w:t>;</w:t>
      </w:r>
    </w:p>
    <w:p w14:paraId="7F5B13BC" w14:textId="781993C2" w:rsidR="00E670C3" w:rsidRPr="00E670C3" w:rsidRDefault="00E670C3" w:rsidP="00E06602">
      <w:pPr>
        <w:pStyle w:val="Akapitzlist"/>
        <w:numPr>
          <w:ilvl w:val="0"/>
          <w:numId w:val="3"/>
        </w:numPr>
        <w:tabs>
          <w:tab w:val="left" w:pos="476"/>
        </w:tabs>
        <w:spacing w:before="120" w:after="120" w:line="360" w:lineRule="auto"/>
        <w:ind w:right="261"/>
        <w:rPr>
          <w:sz w:val="24"/>
        </w:rPr>
      </w:pPr>
      <w:r w:rsidRPr="00E670C3">
        <w:rPr>
          <w:sz w:val="24"/>
        </w:rPr>
        <w:t>dane kontaktowe – telefon, email rodziców</w:t>
      </w:r>
      <w:r w:rsidR="00575A5F">
        <w:rPr>
          <w:sz w:val="24"/>
        </w:rPr>
        <w:t>/</w:t>
      </w:r>
      <w:r w:rsidRPr="00E670C3">
        <w:rPr>
          <w:sz w:val="24"/>
        </w:rPr>
        <w:t>opiekunów</w:t>
      </w:r>
      <w:r w:rsidR="00E06602">
        <w:rPr>
          <w:sz w:val="24"/>
        </w:rPr>
        <w:t xml:space="preserve"> prawnych</w:t>
      </w:r>
      <w:r w:rsidRPr="00E670C3">
        <w:rPr>
          <w:sz w:val="24"/>
        </w:rPr>
        <w:t xml:space="preserve"> lub pracownika placówki zgłaszającego uczestnictwo dziecka w konkursie</w:t>
      </w:r>
      <w:bookmarkEnd w:id="0"/>
      <w:r>
        <w:rPr>
          <w:sz w:val="24"/>
        </w:rPr>
        <w:t>.</w:t>
      </w:r>
    </w:p>
    <w:p w14:paraId="64111B5D" w14:textId="77777777" w:rsidR="00E670C3" w:rsidRPr="00E670C3" w:rsidRDefault="00E670C3" w:rsidP="00E06602">
      <w:pPr>
        <w:pStyle w:val="Akapitzlist"/>
        <w:spacing w:before="120" w:after="120" w:line="360" w:lineRule="auto"/>
        <w:ind w:left="113"/>
        <w:rPr>
          <w:sz w:val="24"/>
        </w:rPr>
      </w:pPr>
    </w:p>
    <w:p w14:paraId="3C7EE16E" w14:textId="7D5E1B18" w:rsidR="00BE4E68" w:rsidRPr="00E670C3" w:rsidRDefault="00000000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left="113" w:right="261" w:firstLine="0"/>
        <w:rPr>
          <w:sz w:val="24"/>
        </w:rPr>
      </w:pPr>
      <w:r w:rsidRPr="00E670C3">
        <w:rPr>
          <w:sz w:val="24"/>
        </w:rPr>
        <w:t>Prace</w:t>
      </w:r>
      <w:r w:rsidRPr="00E670C3">
        <w:rPr>
          <w:spacing w:val="-4"/>
          <w:sz w:val="24"/>
        </w:rPr>
        <w:t xml:space="preserve"> </w:t>
      </w:r>
      <w:r w:rsidRPr="00E670C3">
        <w:rPr>
          <w:sz w:val="24"/>
        </w:rPr>
        <w:t>konkursowe</w:t>
      </w:r>
      <w:r w:rsidRPr="00E670C3">
        <w:rPr>
          <w:spacing w:val="-3"/>
          <w:sz w:val="24"/>
        </w:rPr>
        <w:t xml:space="preserve"> </w:t>
      </w:r>
      <w:r w:rsidRPr="00E670C3">
        <w:rPr>
          <w:sz w:val="24"/>
        </w:rPr>
        <w:t>należy</w:t>
      </w:r>
      <w:r w:rsidRPr="00E670C3">
        <w:rPr>
          <w:spacing w:val="2"/>
          <w:sz w:val="24"/>
        </w:rPr>
        <w:t xml:space="preserve"> </w:t>
      </w:r>
      <w:r w:rsidRPr="00E670C3">
        <w:rPr>
          <w:sz w:val="24"/>
        </w:rPr>
        <w:t>nadsyłać</w:t>
      </w:r>
      <w:r w:rsidR="00E670C3">
        <w:rPr>
          <w:sz w:val="24"/>
        </w:rPr>
        <w:t xml:space="preserve"> lub dostarczyć osobiście </w:t>
      </w:r>
      <w:r w:rsidR="004418D9" w:rsidRPr="00E670C3">
        <w:rPr>
          <w:b/>
          <w:bCs/>
          <w:sz w:val="24"/>
        </w:rPr>
        <w:t>do 30</w:t>
      </w:r>
      <w:r w:rsidR="00414530">
        <w:rPr>
          <w:b/>
          <w:bCs/>
          <w:sz w:val="24"/>
        </w:rPr>
        <w:t>.10.20</w:t>
      </w:r>
      <w:r w:rsidR="004418D9" w:rsidRPr="00E670C3">
        <w:rPr>
          <w:b/>
          <w:bCs/>
          <w:sz w:val="24"/>
        </w:rPr>
        <w:t>2</w:t>
      </w:r>
      <w:r w:rsidR="00414530">
        <w:rPr>
          <w:b/>
          <w:bCs/>
          <w:sz w:val="24"/>
        </w:rPr>
        <w:t>5</w:t>
      </w:r>
      <w:r w:rsidRPr="00E670C3">
        <w:rPr>
          <w:spacing w:val="-2"/>
          <w:sz w:val="24"/>
        </w:rPr>
        <w:t xml:space="preserve"> </w:t>
      </w:r>
      <w:r w:rsidR="00965192" w:rsidRPr="00E670C3">
        <w:rPr>
          <w:spacing w:val="-1"/>
          <w:sz w:val="24"/>
        </w:rPr>
        <w:t>na adres:</w:t>
      </w:r>
    </w:p>
    <w:p w14:paraId="7DE29CA0" w14:textId="2BFE9A73" w:rsidR="00965192" w:rsidRPr="00965192" w:rsidRDefault="00965192" w:rsidP="00E06602">
      <w:pPr>
        <w:pStyle w:val="NormalnyWeb"/>
        <w:shd w:val="clear" w:color="auto" w:fill="FFFFFF" w:themeFill="background1"/>
        <w:spacing w:before="120" w:beforeAutospacing="0" w:after="120" w:afterAutospacing="0" w:line="360" w:lineRule="auto"/>
        <w:jc w:val="center"/>
        <w:rPr>
          <w:spacing w:val="14"/>
        </w:rPr>
      </w:pPr>
      <w:r w:rsidRPr="00965192">
        <w:rPr>
          <w:spacing w:val="14"/>
        </w:rPr>
        <w:t>Stowarzyszenie Katolickie Centrum Kultury</w:t>
      </w:r>
    </w:p>
    <w:p w14:paraId="3B8DFAEB" w14:textId="77777777" w:rsidR="00B00CBD" w:rsidRDefault="00965192" w:rsidP="00E06602">
      <w:pPr>
        <w:pStyle w:val="NormalnyWeb"/>
        <w:shd w:val="clear" w:color="auto" w:fill="FFFFFF" w:themeFill="background1"/>
        <w:spacing w:before="120" w:beforeAutospacing="0" w:after="120" w:afterAutospacing="0" w:line="360" w:lineRule="auto"/>
        <w:jc w:val="center"/>
        <w:rPr>
          <w:spacing w:val="14"/>
        </w:rPr>
      </w:pPr>
      <w:r w:rsidRPr="00965192">
        <w:rPr>
          <w:spacing w:val="14"/>
        </w:rPr>
        <w:t xml:space="preserve">w Gdyni Małym Kacku </w:t>
      </w:r>
    </w:p>
    <w:p w14:paraId="799FA799" w14:textId="6E61DDFC" w:rsidR="00965192" w:rsidRDefault="00965192" w:rsidP="00E06602">
      <w:pPr>
        <w:pStyle w:val="NormalnyWeb"/>
        <w:shd w:val="clear" w:color="auto" w:fill="FFFFFF" w:themeFill="background1"/>
        <w:spacing w:before="120" w:beforeAutospacing="0" w:after="120" w:afterAutospacing="0" w:line="360" w:lineRule="auto"/>
        <w:jc w:val="center"/>
        <w:rPr>
          <w:shd w:val="clear" w:color="auto" w:fill="FFFFFF" w:themeFill="background1"/>
        </w:rPr>
      </w:pPr>
      <w:r w:rsidRPr="00965192">
        <w:rPr>
          <w:shd w:val="clear" w:color="auto" w:fill="FFFFFF" w:themeFill="background1"/>
        </w:rPr>
        <w:t xml:space="preserve">ul. Łowicka 44, </w:t>
      </w:r>
      <w:r w:rsidR="00B00CBD" w:rsidRPr="00B00CBD">
        <w:rPr>
          <w:shd w:val="clear" w:color="auto" w:fill="FFFFFF" w:themeFill="background1"/>
        </w:rPr>
        <w:t>81-504</w:t>
      </w:r>
      <w:r w:rsidR="00B00CBD">
        <w:rPr>
          <w:shd w:val="clear" w:color="auto" w:fill="FFFFFF" w:themeFill="background1"/>
        </w:rPr>
        <w:t xml:space="preserve"> </w:t>
      </w:r>
      <w:r w:rsidRPr="00965192">
        <w:rPr>
          <w:shd w:val="clear" w:color="auto" w:fill="FFFFFF" w:themeFill="background1"/>
        </w:rPr>
        <w:t>Gdynia</w:t>
      </w:r>
    </w:p>
    <w:p w14:paraId="2DF592FD" w14:textId="73ACF2CF" w:rsidR="00965192" w:rsidRDefault="00965192" w:rsidP="00E06602">
      <w:pPr>
        <w:pStyle w:val="NormalnyWeb"/>
        <w:shd w:val="clear" w:color="auto" w:fill="FFFFFF" w:themeFill="background1"/>
        <w:spacing w:before="120" w:beforeAutospacing="0" w:after="120" w:afterAutospacing="0" w:line="360" w:lineRule="auto"/>
        <w:jc w:val="center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z dopiskiem „Konkurs plastyczny”</w:t>
      </w:r>
    </w:p>
    <w:p w14:paraId="63C208C9" w14:textId="77777777" w:rsidR="004418D9" w:rsidRPr="00965192" w:rsidRDefault="004418D9" w:rsidP="00E06602">
      <w:pPr>
        <w:pStyle w:val="NormalnyWeb"/>
        <w:shd w:val="clear" w:color="auto" w:fill="FFFFFF" w:themeFill="background1"/>
        <w:spacing w:before="120" w:beforeAutospacing="0" w:after="120" w:afterAutospacing="0" w:line="360" w:lineRule="auto"/>
        <w:jc w:val="center"/>
        <w:rPr>
          <w:spacing w:val="14"/>
        </w:rPr>
      </w:pPr>
    </w:p>
    <w:p w14:paraId="248D989B" w14:textId="1D2DD394" w:rsidR="00BE4E68" w:rsidRPr="00965192" w:rsidRDefault="00000000" w:rsidP="00E06602">
      <w:pPr>
        <w:pStyle w:val="Akapitzlist"/>
        <w:numPr>
          <w:ilvl w:val="0"/>
          <w:numId w:val="1"/>
        </w:numPr>
        <w:tabs>
          <w:tab w:val="left" w:pos="475"/>
        </w:tabs>
        <w:spacing w:before="120" w:after="120" w:line="360" w:lineRule="auto"/>
        <w:ind w:left="475" w:hanging="359"/>
        <w:rPr>
          <w:sz w:val="24"/>
        </w:rPr>
      </w:pPr>
      <w:r>
        <w:rPr>
          <w:sz w:val="24"/>
        </w:rPr>
        <w:t>Ocenianiu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podlegać</w:t>
      </w:r>
      <w:r w:rsidR="00965192">
        <w:rPr>
          <w:spacing w:val="-2"/>
          <w:sz w:val="24"/>
        </w:rPr>
        <w:t xml:space="preserve"> </w:t>
      </w:r>
      <w:r w:rsidRPr="00965192">
        <w:rPr>
          <w:sz w:val="24"/>
        </w:rPr>
        <w:t>oryginalność</w:t>
      </w:r>
      <w:r w:rsidRPr="00965192">
        <w:rPr>
          <w:spacing w:val="-1"/>
          <w:sz w:val="24"/>
        </w:rPr>
        <w:t xml:space="preserve"> </w:t>
      </w:r>
      <w:r w:rsidRPr="00965192">
        <w:rPr>
          <w:sz w:val="24"/>
        </w:rPr>
        <w:t>i pomysłowość</w:t>
      </w:r>
      <w:r w:rsidRPr="00965192">
        <w:rPr>
          <w:spacing w:val="-1"/>
          <w:sz w:val="24"/>
        </w:rPr>
        <w:t xml:space="preserve"> </w:t>
      </w:r>
      <w:r w:rsidR="00CA3236">
        <w:rPr>
          <w:spacing w:val="-1"/>
          <w:sz w:val="24"/>
        </w:rPr>
        <w:t xml:space="preserve">koncepcji i formy </w:t>
      </w:r>
      <w:r w:rsidRPr="00965192">
        <w:rPr>
          <w:spacing w:val="-2"/>
          <w:sz w:val="24"/>
        </w:rPr>
        <w:t>graficzn</w:t>
      </w:r>
      <w:r w:rsidR="00CA3236">
        <w:rPr>
          <w:spacing w:val="-2"/>
          <w:sz w:val="24"/>
        </w:rPr>
        <w:t>ej</w:t>
      </w:r>
      <w:r w:rsidR="00965192">
        <w:rPr>
          <w:spacing w:val="-2"/>
          <w:sz w:val="24"/>
        </w:rPr>
        <w:t>.</w:t>
      </w:r>
    </w:p>
    <w:p w14:paraId="72097355" w14:textId="77777777" w:rsidR="00BE4E68" w:rsidRDefault="00BE4E68" w:rsidP="00E06602">
      <w:pPr>
        <w:pStyle w:val="Tekstpodstawowy"/>
        <w:spacing w:before="120" w:after="120" w:line="360" w:lineRule="auto"/>
      </w:pPr>
    </w:p>
    <w:p w14:paraId="6F9A868D" w14:textId="50DFD247" w:rsidR="00BE4E68" w:rsidRDefault="00E25ED5" w:rsidP="00E06602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175"/>
        <w:rPr>
          <w:sz w:val="24"/>
        </w:rPr>
      </w:pPr>
      <w:r>
        <w:rPr>
          <w:sz w:val="24"/>
        </w:rPr>
        <w:t>Wytypowane przez jury konkursu</w:t>
      </w:r>
      <w:r>
        <w:rPr>
          <w:spacing w:val="-4"/>
          <w:sz w:val="24"/>
        </w:rPr>
        <w:t xml:space="preserve"> </w:t>
      </w:r>
      <w:r>
        <w:rPr>
          <w:sz w:val="24"/>
        </w:rPr>
        <w:t>prace oraz prace nagrodzone</w:t>
      </w:r>
      <w:r>
        <w:rPr>
          <w:spacing w:val="-5"/>
          <w:sz w:val="24"/>
        </w:rPr>
        <w:t xml:space="preserve"> </w:t>
      </w:r>
      <w:r>
        <w:rPr>
          <w:sz w:val="24"/>
        </w:rPr>
        <w:t>zostaną</w:t>
      </w:r>
      <w:r>
        <w:rPr>
          <w:spacing w:val="-6"/>
          <w:sz w:val="24"/>
        </w:rPr>
        <w:t xml:space="preserve"> </w:t>
      </w:r>
      <w:r>
        <w:rPr>
          <w:sz w:val="24"/>
        </w:rPr>
        <w:t>zaprezentowane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wystawie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 w:rsidR="004418D9">
        <w:rPr>
          <w:spacing w:val="-5"/>
          <w:sz w:val="24"/>
        </w:rPr>
        <w:t xml:space="preserve">X </w:t>
      </w:r>
      <w:r>
        <w:rPr>
          <w:sz w:val="24"/>
        </w:rPr>
        <w:t xml:space="preserve">Przeglądu Teatrów Amatorskich im. </w:t>
      </w:r>
      <w:r w:rsidR="00245E34">
        <w:rPr>
          <w:sz w:val="24"/>
        </w:rPr>
        <w:t xml:space="preserve">        </w:t>
      </w:r>
      <w:r>
        <w:rPr>
          <w:sz w:val="24"/>
        </w:rPr>
        <w:t>Marka Hermanna</w:t>
      </w:r>
      <w:r w:rsidR="00B00CBD">
        <w:rPr>
          <w:sz w:val="24"/>
        </w:rPr>
        <w:t>,</w:t>
      </w:r>
      <w:r>
        <w:rPr>
          <w:sz w:val="24"/>
        </w:rPr>
        <w:t xml:space="preserve"> Kurtyna 202</w:t>
      </w:r>
      <w:r w:rsidR="00F265FA">
        <w:rPr>
          <w:sz w:val="24"/>
        </w:rPr>
        <w:t>5</w:t>
      </w:r>
      <w:r>
        <w:rPr>
          <w:sz w:val="24"/>
        </w:rPr>
        <w:t>.</w:t>
      </w:r>
    </w:p>
    <w:p w14:paraId="16E108CB" w14:textId="77777777" w:rsidR="00E06602" w:rsidRPr="00575A5F" w:rsidRDefault="00E06602" w:rsidP="00E06602">
      <w:pPr>
        <w:pStyle w:val="Akapitzlist"/>
        <w:tabs>
          <w:tab w:val="left" w:pos="476"/>
        </w:tabs>
        <w:spacing w:before="120" w:after="120" w:line="360" w:lineRule="auto"/>
        <w:ind w:right="117" w:firstLine="0"/>
        <w:rPr>
          <w:b/>
          <w:sz w:val="24"/>
        </w:rPr>
      </w:pPr>
    </w:p>
    <w:p w14:paraId="36C0C3E9" w14:textId="504843D1" w:rsidR="00BE4E68" w:rsidRPr="00245E34" w:rsidRDefault="00000000" w:rsidP="00D62DC7">
      <w:pPr>
        <w:pStyle w:val="Akapitzlist"/>
        <w:numPr>
          <w:ilvl w:val="0"/>
          <w:numId w:val="1"/>
        </w:numPr>
        <w:tabs>
          <w:tab w:val="left" w:pos="476"/>
        </w:tabs>
        <w:spacing w:before="120" w:after="120" w:line="360" w:lineRule="auto"/>
        <w:ind w:right="139"/>
        <w:rPr>
          <w:b/>
        </w:rPr>
      </w:pPr>
      <w:r>
        <w:rPr>
          <w:sz w:val="24"/>
        </w:rPr>
        <w:t>Wyniki</w:t>
      </w:r>
      <w:r w:rsidRPr="00414530">
        <w:rPr>
          <w:spacing w:val="-4"/>
          <w:sz w:val="24"/>
        </w:rPr>
        <w:t xml:space="preserve"> </w:t>
      </w:r>
      <w:r>
        <w:rPr>
          <w:sz w:val="24"/>
        </w:rPr>
        <w:t>konkursu</w:t>
      </w:r>
      <w:r w:rsidRPr="00414530">
        <w:rPr>
          <w:spacing w:val="-4"/>
          <w:sz w:val="24"/>
        </w:rPr>
        <w:t xml:space="preserve"> </w:t>
      </w:r>
      <w:r>
        <w:rPr>
          <w:sz w:val="24"/>
        </w:rPr>
        <w:t>zostaną</w:t>
      </w:r>
      <w:r w:rsidRPr="00414530">
        <w:rPr>
          <w:spacing w:val="-4"/>
          <w:sz w:val="24"/>
        </w:rPr>
        <w:t xml:space="preserve"> </w:t>
      </w:r>
      <w:r>
        <w:rPr>
          <w:sz w:val="24"/>
        </w:rPr>
        <w:t>opublikowane</w:t>
      </w:r>
      <w:r w:rsidRPr="00414530">
        <w:rPr>
          <w:spacing w:val="-5"/>
          <w:sz w:val="24"/>
        </w:rPr>
        <w:t xml:space="preserve"> </w:t>
      </w:r>
      <w:r>
        <w:rPr>
          <w:sz w:val="24"/>
        </w:rPr>
        <w:t>na</w:t>
      </w:r>
      <w:r w:rsidRPr="00414530">
        <w:rPr>
          <w:spacing w:val="-5"/>
          <w:sz w:val="24"/>
        </w:rPr>
        <w:t xml:space="preserve"> </w:t>
      </w:r>
      <w:r>
        <w:rPr>
          <w:sz w:val="24"/>
        </w:rPr>
        <w:t>stronie</w:t>
      </w:r>
      <w:r w:rsidRPr="00414530"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 w:rsidRPr="00414530">
        <w:rPr>
          <w:spacing w:val="-4"/>
          <w:sz w:val="24"/>
        </w:rPr>
        <w:t xml:space="preserve"> </w:t>
      </w:r>
      <w:r>
        <w:rPr>
          <w:sz w:val="24"/>
        </w:rPr>
        <w:t>Gdynia</w:t>
      </w:r>
      <w:r w:rsidRPr="00414530">
        <w:rPr>
          <w:spacing w:val="-5"/>
          <w:sz w:val="24"/>
        </w:rPr>
        <w:t xml:space="preserve"> </w:t>
      </w:r>
      <w:r>
        <w:rPr>
          <w:sz w:val="24"/>
        </w:rPr>
        <w:t>i</w:t>
      </w:r>
      <w:r w:rsidRPr="00414530">
        <w:rPr>
          <w:spacing w:val="-4"/>
          <w:sz w:val="24"/>
        </w:rPr>
        <w:t xml:space="preserve"> </w:t>
      </w:r>
      <w:r>
        <w:rPr>
          <w:sz w:val="24"/>
        </w:rPr>
        <w:t xml:space="preserve">Stowarzyszenia KACK, a nagrody będą wręczone podczas uroczystej </w:t>
      </w:r>
      <w:r w:rsidR="004418D9">
        <w:rPr>
          <w:sz w:val="24"/>
        </w:rPr>
        <w:t>ga</w:t>
      </w:r>
      <w:r>
        <w:rPr>
          <w:sz w:val="24"/>
        </w:rPr>
        <w:t xml:space="preserve">li kończącej </w:t>
      </w:r>
      <w:r w:rsidR="004418D9">
        <w:rPr>
          <w:sz w:val="24"/>
        </w:rPr>
        <w:t>X</w:t>
      </w:r>
      <w:r>
        <w:rPr>
          <w:sz w:val="24"/>
        </w:rPr>
        <w:t xml:space="preserve"> Przegląd KURTYNA 202</w:t>
      </w:r>
      <w:r w:rsidR="00415063">
        <w:rPr>
          <w:sz w:val="24"/>
        </w:rPr>
        <w:t>5</w:t>
      </w:r>
      <w:r>
        <w:rPr>
          <w:sz w:val="24"/>
        </w:rPr>
        <w:t xml:space="preserve"> </w:t>
      </w:r>
      <w:r>
        <w:rPr>
          <w:b/>
          <w:sz w:val="24"/>
        </w:rPr>
        <w:t xml:space="preserve">w dniu </w:t>
      </w:r>
      <w:r w:rsidR="00F265FA">
        <w:rPr>
          <w:b/>
          <w:sz w:val="24"/>
        </w:rPr>
        <w:t xml:space="preserve">29 </w:t>
      </w:r>
      <w:r w:rsidR="00965192">
        <w:rPr>
          <w:b/>
          <w:sz w:val="24"/>
        </w:rPr>
        <w:t>listopada</w:t>
      </w:r>
      <w:r>
        <w:rPr>
          <w:b/>
          <w:sz w:val="24"/>
        </w:rPr>
        <w:t xml:space="preserve"> br. o godz. 15.00</w:t>
      </w:r>
      <w:r w:rsidRPr="00245E34">
        <w:rPr>
          <w:b/>
          <w:sz w:val="24"/>
        </w:rPr>
        <w:t>.</w:t>
      </w:r>
      <w:r w:rsidR="00414530" w:rsidRPr="00245E34">
        <w:rPr>
          <w:b/>
          <w:sz w:val="24"/>
        </w:rPr>
        <w:t xml:space="preserve"> </w:t>
      </w:r>
      <w:r w:rsidRPr="00245E34">
        <w:rPr>
          <w:b/>
        </w:rPr>
        <w:t>Warunkiem</w:t>
      </w:r>
      <w:r w:rsidRPr="00245E34">
        <w:rPr>
          <w:b/>
          <w:spacing w:val="-4"/>
        </w:rPr>
        <w:t xml:space="preserve"> </w:t>
      </w:r>
      <w:r w:rsidRPr="00245E34">
        <w:rPr>
          <w:b/>
        </w:rPr>
        <w:t>otrzymania</w:t>
      </w:r>
      <w:r w:rsidRPr="00245E34">
        <w:rPr>
          <w:b/>
          <w:spacing w:val="-4"/>
        </w:rPr>
        <w:t xml:space="preserve"> </w:t>
      </w:r>
      <w:r w:rsidRPr="00245E34">
        <w:rPr>
          <w:b/>
        </w:rPr>
        <w:t>nagrody</w:t>
      </w:r>
      <w:r w:rsidRPr="00245E34">
        <w:rPr>
          <w:b/>
          <w:spacing w:val="-4"/>
        </w:rPr>
        <w:t xml:space="preserve"> </w:t>
      </w:r>
      <w:r w:rsidRPr="00245E34">
        <w:rPr>
          <w:b/>
        </w:rPr>
        <w:t>jest</w:t>
      </w:r>
      <w:r w:rsidRPr="00245E34">
        <w:rPr>
          <w:b/>
          <w:spacing w:val="-4"/>
        </w:rPr>
        <w:t xml:space="preserve"> </w:t>
      </w:r>
      <w:r w:rsidRPr="00245E34">
        <w:rPr>
          <w:b/>
        </w:rPr>
        <w:t>osobista</w:t>
      </w:r>
      <w:r w:rsidRPr="00245E34">
        <w:rPr>
          <w:b/>
          <w:spacing w:val="-4"/>
        </w:rPr>
        <w:t xml:space="preserve"> </w:t>
      </w:r>
      <w:r w:rsidRPr="00245E34">
        <w:rPr>
          <w:b/>
        </w:rPr>
        <w:t>obecność</w:t>
      </w:r>
      <w:r w:rsidRPr="00245E34">
        <w:rPr>
          <w:b/>
          <w:spacing w:val="-5"/>
        </w:rPr>
        <w:t xml:space="preserve"> </w:t>
      </w:r>
      <w:r w:rsidRPr="00245E34">
        <w:rPr>
          <w:b/>
        </w:rPr>
        <w:t>na</w:t>
      </w:r>
      <w:r w:rsidRPr="00245E34">
        <w:rPr>
          <w:b/>
          <w:spacing w:val="-4"/>
        </w:rPr>
        <w:t xml:space="preserve"> </w:t>
      </w:r>
      <w:r w:rsidR="004418D9" w:rsidRPr="00245E34">
        <w:rPr>
          <w:b/>
        </w:rPr>
        <w:t>g</w:t>
      </w:r>
      <w:r w:rsidRPr="00245E34">
        <w:rPr>
          <w:b/>
        </w:rPr>
        <w:t>ali</w:t>
      </w:r>
      <w:r w:rsidRPr="00245E34">
        <w:rPr>
          <w:b/>
          <w:spacing w:val="-4"/>
        </w:rPr>
        <w:t xml:space="preserve"> </w:t>
      </w:r>
      <w:r w:rsidR="00965192" w:rsidRPr="00245E34">
        <w:rPr>
          <w:b/>
        </w:rPr>
        <w:t>X</w:t>
      </w:r>
      <w:r w:rsidRPr="00245E34">
        <w:rPr>
          <w:b/>
          <w:spacing w:val="-6"/>
        </w:rPr>
        <w:t xml:space="preserve"> </w:t>
      </w:r>
      <w:r w:rsidRPr="00245E34">
        <w:rPr>
          <w:b/>
        </w:rPr>
        <w:t>Kurtyny oraz Koncercie Finałowym.</w:t>
      </w:r>
    </w:p>
    <w:p w14:paraId="5C71A63A" w14:textId="77777777" w:rsidR="00BE4E68" w:rsidRDefault="00000000" w:rsidP="00E06602">
      <w:pPr>
        <w:pStyle w:val="Akapitzlist"/>
        <w:numPr>
          <w:ilvl w:val="0"/>
          <w:numId w:val="1"/>
        </w:numPr>
        <w:tabs>
          <w:tab w:val="left" w:pos="475"/>
        </w:tabs>
        <w:spacing w:before="120" w:after="120" w:line="360" w:lineRule="auto"/>
        <w:ind w:left="475" w:hanging="359"/>
        <w:rPr>
          <w:sz w:val="24"/>
        </w:rPr>
      </w:pPr>
      <w:r>
        <w:rPr>
          <w:sz w:val="24"/>
        </w:rPr>
        <w:t>Nadesłanie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uznaniem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niniejszego </w:t>
      </w:r>
      <w:r>
        <w:rPr>
          <w:spacing w:val="-2"/>
          <w:sz w:val="24"/>
        </w:rPr>
        <w:t>regulaminu.</w:t>
      </w:r>
    </w:p>
    <w:p w14:paraId="0F02D7B7" w14:textId="77777777" w:rsidR="00BE4E68" w:rsidRDefault="00BE4E68" w:rsidP="00E06602">
      <w:pPr>
        <w:pStyle w:val="Tekstpodstawowy"/>
        <w:spacing w:before="120" w:after="120" w:line="360" w:lineRule="auto"/>
      </w:pPr>
    </w:p>
    <w:p w14:paraId="354012CF" w14:textId="49B0E292" w:rsidR="00F265FA" w:rsidRPr="00575A5F" w:rsidRDefault="00000000" w:rsidP="005B6553">
      <w:pPr>
        <w:pStyle w:val="Akapitzlist"/>
        <w:numPr>
          <w:ilvl w:val="0"/>
          <w:numId w:val="1"/>
        </w:numPr>
        <w:shd w:val="clear" w:color="auto" w:fill="FFFFFF"/>
        <w:tabs>
          <w:tab w:val="left" w:pos="476"/>
        </w:tabs>
        <w:spacing w:before="120" w:after="120" w:line="360" w:lineRule="auto"/>
        <w:ind w:right="217"/>
        <w:rPr>
          <w:rFonts w:asciiTheme="majorHAnsi" w:hAnsiTheme="majorHAnsi" w:cstheme="minorHAnsi"/>
          <w:sz w:val="24"/>
          <w:szCs w:val="24"/>
          <w:lang w:eastAsia="pl-PL"/>
        </w:rPr>
      </w:pPr>
      <w:r w:rsidRPr="00245E34">
        <w:rPr>
          <w:sz w:val="24"/>
        </w:rPr>
        <w:t>Prace</w:t>
      </w:r>
      <w:r w:rsidRPr="00245E34">
        <w:rPr>
          <w:spacing w:val="-5"/>
          <w:sz w:val="24"/>
        </w:rPr>
        <w:t xml:space="preserve"> </w:t>
      </w:r>
      <w:r w:rsidRPr="00245E34">
        <w:rPr>
          <w:sz w:val="24"/>
        </w:rPr>
        <w:t>będą</w:t>
      </w:r>
      <w:r w:rsidRPr="00245E34">
        <w:rPr>
          <w:spacing w:val="-5"/>
          <w:sz w:val="24"/>
        </w:rPr>
        <w:t xml:space="preserve"> </w:t>
      </w:r>
      <w:r w:rsidRPr="00245E34">
        <w:rPr>
          <w:sz w:val="24"/>
        </w:rPr>
        <w:t>kwalifikowane</w:t>
      </w:r>
      <w:r w:rsidRPr="00245E34">
        <w:rPr>
          <w:spacing w:val="-5"/>
          <w:sz w:val="24"/>
        </w:rPr>
        <w:t xml:space="preserve"> </w:t>
      </w:r>
      <w:r w:rsidRPr="00245E34">
        <w:rPr>
          <w:sz w:val="24"/>
        </w:rPr>
        <w:t>do</w:t>
      </w:r>
      <w:r w:rsidRPr="00245E34">
        <w:rPr>
          <w:spacing w:val="-4"/>
          <w:sz w:val="24"/>
        </w:rPr>
        <w:t xml:space="preserve"> </w:t>
      </w:r>
      <w:r w:rsidRPr="00245E34">
        <w:rPr>
          <w:sz w:val="24"/>
        </w:rPr>
        <w:t>konkursu</w:t>
      </w:r>
      <w:r w:rsidRPr="00245E34">
        <w:rPr>
          <w:spacing w:val="-4"/>
          <w:sz w:val="24"/>
        </w:rPr>
        <w:t xml:space="preserve"> </w:t>
      </w:r>
      <w:r w:rsidRPr="00245E34">
        <w:rPr>
          <w:sz w:val="24"/>
        </w:rPr>
        <w:t>jedynie</w:t>
      </w:r>
      <w:r w:rsidRPr="00245E34">
        <w:rPr>
          <w:spacing w:val="-4"/>
          <w:sz w:val="24"/>
        </w:rPr>
        <w:t xml:space="preserve"> </w:t>
      </w:r>
      <w:r w:rsidRPr="00245E34">
        <w:rPr>
          <w:sz w:val="24"/>
        </w:rPr>
        <w:t>z</w:t>
      </w:r>
      <w:r w:rsidRPr="00245E34">
        <w:rPr>
          <w:spacing w:val="-1"/>
          <w:sz w:val="24"/>
        </w:rPr>
        <w:t xml:space="preserve"> </w:t>
      </w:r>
      <w:r w:rsidRPr="00245E34">
        <w:rPr>
          <w:sz w:val="24"/>
        </w:rPr>
        <w:t>wypełnionymi</w:t>
      </w:r>
      <w:r w:rsidRPr="00245E34">
        <w:rPr>
          <w:spacing w:val="-4"/>
          <w:sz w:val="24"/>
        </w:rPr>
        <w:t xml:space="preserve"> </w:t>
      </w:r>
      <w:r w:rsidRPr="00245E34">
        <w:rPr>
          <w:sz w:val="24"/>
        </w:rPr>
        <w:t>i</w:t>
      </w:r>
      <w:r w:rsidRPr="00245E34">
        <w:rPr>
          <w:spacing w:val="-4"/>
          <w:sz w:val="24"/>
        </w:rPr>
        <w:t xml:space="preserve"> </w:t>
      </w:r>
      <w:r w:rsidRPr="00245E34">
        <w:rPr>
          <w:sz w:val="24"/>
        </w:rPr>
        <w:t>nadesłanymi</w:t>
      </w:r>
      <w:r w:rsidRPr="00245E34">
        <w:rPr>
          <w:spacing w:val="-4"/>
          <w:sz w:val="24"/>
        </w:rPr>
        <w:t xml:space="preserve"> </w:t>
      </w:r>
      <w:r w:rsidRPr="00245E34">
        <w:rPr>
          <w:sz w:val="24"/>
        </w:rPr>
        <w:t>pocztą załącznikami nr 1b i nr 2.</w:t>
      </w:r>
    </w:p>
    <w:sectPr w:rsidR="00F265FA" w:rsidRPr="00575A5F">
      <w:pgSz w:w="11910" w:h="16840"/>
      <w:pgMar w:top="132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E4C"/>
    <w:multiLevelType w:val="hybridMultilevel"/>
    <w:tmpl w:val="C608C8E4"/>
    <w:lvl w:ilvl="0" w:tplc="9B0A48A8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2A564F0D"/>
    <w:multiLevelType w:val="hybridMultilevel"/>
    <w:tmpl w:val="C01C6486"/>
    <w:lvl w:ilvl="0" w:tplc="9B0A48A8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43D62C16"/>
    <w:multiLevelType w:val="hybridMultilevel"/>
    <w:tmpl w:val="1C86826A"/>
    <w:lvl w:ilvl="0" w:tplc="ADD0A84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00F3A0">
      <w:numFmt w:val="bullet"/>
      <w:lvlText w:val="-"/>
      <w:lvlJc w:val="left"/>
      <w:pPr>
        <w:ind w:left="5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396C57A">
      <w:numFmt w:val="bullet"/>
      <w:lvlText w:val="•"/>
      <w:lvlJc w:val="left"/>
      <w:pPr>
        <w:ind w:left="1456" w:hanging="140"/>
      </w:pPr>
      <w:rPr>
        <w:rFonts w:hint="default"/>
        <w:lang w:val="pl-PL" w:eastAsia="en-US" w:bidi="ar-SA"/>
      </w:rPr>
    </w:lvl>
    <w:lvl w:ilvl="3" w:tplc="565A3550">
      <w:numFmt w:val="bullet"/>
      <w:lvlText w:val="•"/>
      <w:lvlJc w:val="left"/>
      <w:pPr>
        <w:ind w:left="2392" w:hanging="140"/>
      </w:pPr>
      <w:rPr>
        <w:rFonts w:hint="default"/>
        <w:lang w:val="pl-PL" w:eastAsia="en-US" w:bidi="ar-SA"/>
      </w:rPr>
    </w:lvl>
    <w:lvl w:ilvl="4" w:tplc="91B413AE">
      <w:numFmt w:val="bullet"/>
      <w:lvlText w:val="•"/>
      <w:lvlJc w:val="left"/>
      <w:pPr>
        <w:ind w:left="3328" w:hanging="140"/>
      </w:pPr>
      <w:rPr>
        <w:rFonts w:hint="default"/>
        <w:lang w:val="pl-PL" w:eastAsia="en-US" w:bidi="ar-SA"/>
      </w:rPr>
    </w:lvl>
    <w:lvl w:ilvl="5" w:tplc="6A76D05A">
      <w:numFmt w:val="bullet"/>
      <w:lvlText w:val="•"/>
      <w:lvlJc w:val="left"/>
      <w:pPr>
        <w:ind w:left="4265" w:hanging="140"/>
      </w:pPr>
      <w:rPr>
        <w:rFonts w:hint="default"/>
        <w:lang w:val="pl-PL" w:eastAsia="en-US" w:bidi="ar-SA"/>
      </w:rPr>
    </w:lvl>
    <w:lvl w:ilvl="6" w:tplc="CBA8620E">
      <w:numFmt w:val="bullet"/>
      <w:lvlText w:val="•"/>
      <w:lvlJc w:val="left"/>
      <w:pPr>
        <w:ind w:left="5201" w:hanging="140"/>
      </w:pPr>
      <w:rPr>
        <w:rFonts w:hint="default"/>
        <w:lang w:val="pl-PL" w:eastAsia="en-US" w:bidi="ar-SA"/>
      </w:rPr>
    </w:lvl>
    <w:lvl w:ilvl="7" w:tplc="3ACE5B58">
      <w:numFmt w:val="bullet"/>
      <w:lvlText w:val="•"/>
      <w:lvlJc w:val="left"/>
      <w:pPr>
        <w:ind w:left="6137" w:hanging="140"/>
      </w:pPr>
      <w:rPr>
        <w:rFonts w:hint="default"/>
        <w:lang w:val="pl-PL" w:eastAsia="en-US" w:bidi="ar-SA"/>
      </w:rPr>
    </w:lvl>
    <w:lvl w:ilvl="8" w:tplc="A202C654">
      <w:numFmt w:val="bullet"/>
      <w:lvlText w:val="•"/>
      <w:lvlJc w:val="left"/>
      <w:pPr>
        <w:ind w:left="7073" w:hanging="140"/>
      </w:pPr>
      <w:rPr>
        <w:rFonts w:hint="default"/>
        <w:lang w:val="pl-PL" w:eastAsia="en-US" w:bidi="ar-SA"/>
      </w:rPr>
    </w:lvl>
  </w:abstractNum>
  <w:num w:numId="1" w16cid:durableId="185097237">
    <w:abstractNumId w:val="2"/>
  </w:num>
  <w:num w:numId="2" w16cid:durableId="560139302">
    <w:abstractNumId w:val="0"/>
  </w:num>
  <w:num w:numId="3" w16cid:durableId="200324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68"/>
    <w:rsid w:val="000A2D8D"/>
    <w:rsid w:val="001D1AE9"/>
    <w:rsid w:val="001F3F85"/>
    <w:rsid w:val="00245E34"/>
    <w:rsid w:val="00297825"/>
    <w:rsid w:val="00414530"/>
    <w:rsid w:val="00415063"/>
    <w:rsid w:val="004363DE"/>
    <w:rsid w:val="004418D9"/>
    <w:rsid w:val="004C6175"/>
    <w:rsid w:val="00575A5F"/>
    <w:rsid w:val="005D79DC"/>
    <w:rsid w:val="005F440E"/>
    <w:rsid w:val="0060768F"/>
    <w:rsid w:val="00607CF4"/>
    <w:rsid w:val="00703886"/>
    <w:rsid w:val="007E0883"/>
    <w:rsid w:val="008006AD"/>
    <w:rsid w:val="00901232"/>
    <w:rsid w:val="00965192"/>
    <w:rsid w:val="00B00CBD"/>
    <w:rsid w:val="00B10572"/>
    <w:rsid w:val="00B23DFB"/>
    <w:rsid w:val="00B366F8"/>
    <w:rsid w:val="00B77992"/>
    <w:rsid w:val="00BE4E68"/>
    <w:rsid w:val="00C14E41"/>
    <w:rsid w:val="00C25B2F"/>
    <w:rsid w:val="00CA3236"/>
    <w:rsid w:val="00CB54F7"/>
    <w:rsid w:val="00D83518"/>
    <w:rsid w:val="00E06602"/>
    <w:rsid w:val="00E25ED5"/>
    <w:rsid w:val="00E32534"/>
    <w:rsid w:val="00E41DCF"/>
    <w:rsid w:val="00E622AE"/>
    <w:rsid w:val="00E670C3"/>
    <w:rsid w:val="00F265FA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8DE4"/>
  <w15:docId w15:val="{8C90DCF3-5652-4365-84B4-B2F07C89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9651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1A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dysYAIElz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Qz3Kyqkyk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122B-E624-4760-A3CD-94E1445C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Halasz</dc:creator>
  <cp:lastModifiedBy>Anna Halasz</cp:lastModifiedBy>
  <cp:revision>14</cp:revision>
  <dcterms:created xsi:type="dcterms:W3CDTF">2025-08-09T22:01:00Z</dcterms:created>
  <dcterms:modified xsi:type="dcterms:W3CDTF">2025-09-10T21:08:00Z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dla Microsoft 365</vt:lpwstr>
  </property>
</Properties>
</file>